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6C5" w:rsidRPr="00AE6686" w:rsidRDefault="00AE6686" w:rsidP="005B301A">
      <w:pPr>
        <w:rPr>
          <w:rFonts w:cs="Times New Roman"/>
          <w:szCs w:val="28"/>
        </w:rPr>
      </w:pPr>
      <w:r w:rsidRPr="00AE6686">
        <w:rPr>
          <w:rFonts w:cs="Times New Roman"/>
          <w:b/>
          <w:bCs/>
          <w:szCs w:val="28"/>
        </w:rPr>
        <w:t>Определение</w:t>
      </w:r>
      <w:r w:rsidRPr="00AE6686">
        <w:rPr>
          <w:rFonts w:cs="Times New Roman"/>
          <w:b/>
          <w:bCs/>
          <w:szCs w:val="28"/>
        </w:rPr>
        <w:br/>
      </w:r>
      <w:r w:rsidRPr="00AE6686">
        <w:rPr>
          <w:rFonts w:cs="Times New Roman"/>
          <w:szCs w:val="28"/>
        </w:rPr>
        <w:t>VR-устройство - это оборудование, которое создает виртуальную реальность для пользователя. Оно может включать в себя различные типы устройств, такие как очки, шлемы и даже специально оборудованные комнаты, которые воздействуют на органы чувств человека. Очки и шлемы обычно подключаются к компьютеру, игровой консоли или смартфону и содержат один или два ЖК-дисплея. Они могут создавать полное погружение в виртуальную среду, что может привести к иллюзии пребывания в выдуманном пространстве. VR-устройства используются в различных сферах, включая развлечение, обучение и т.д.</w:t>
      </w:r>
    </w:p>
    <w:p w:rsidR="00AE6686" w:rsidRPr="00AE6686" w:rsidRDefault="00AE6686" w:rsidP="005B301A">
      <w:pPr>
        <w:rPr>
          <w:rFonts w:cs="Times New Roman"/>
          <w:b/>
          <w:bCs/>
          <w:szCs w:val="28"/>
        </w:rPr>
      </w:pPr>
      <w:r w:rsidRPr="00AE6686">
        <w:rPr>
          <w:rFonts w:cs="Times New Roman"/>
          <w:b/>
          <w:bCs/>
          <w:szCs w:val="28"/>
          <w:lang w:val="en-US"/>
        </w:rPr>
        <w:t>VR-</w:t>
      </w:r>
      <w:r w:rsidRPr="00AE6686">
        <w:rPr>
          <w:rFonts w:cs="Times New Roman"/>
          <w:b/>
          <w:bCs/>
          <w:szCs w:val="28"/>
        </w:rPr>
        <w:t>шлемы</w:t>
      </w:r>
      <w:r w:rsidRPr="00AE6686">
        <w:rPr>
          <w:rFonts w:cs="Times New Roman"/>
          <w:b/>
          <w:bCs/>
          <w:szCs w:val="28"/>
          <w:lang w:val="en-US"/>
        </w:rPr>
        <w:t xml:space="preserve"> (Head-Mounted Displays, HMDs)</w:t>
      </w:r>
    </w:p>
    <w:p w:rsidR="00AE6686" w:rsidRPr="00AE6686" w:rsidRDefault="00AE6686" w:rsidP="005B301A">
      <w:pPr>
        <w:rPr>
          <w:rFonts w:cs="Times New Roman"/>
          <w:szCs w:val="28"/>
        </w:rPr>
      </w:pPr>
      <w:r w:rsidRPr="00AE6686">
        <w:rPr>
          <w:rFonts w:cs="Times New Roman"/>
          <w:szCs w:val="28"/>
        </w:rPr>
        <w:t xml:space="preserve">Это основное устройство для виртуальной реальности. VR-шлем надевается на голову и закрывает глаза пользователя от внешнего мира, </w:t>
      </w:r>
      <w:proofErr w:type="gramStart"/>
      <w:r w:rsidRPr="00AE6686">
        <w:rPr>
          <w:rFonts w:cs="Times New Roman"/>
          <w:szCs w:val="28"/>
        </w:rPr>
        <w:t>заменяя его на виртуальную</w:t>
      </w:r>
      <w:proofErr w:type="gramEnd"/>
      <w:r w:rsidRPr="00AE6686">
        <w:rPr>
          <w:rFonts w:cs="Times New Roman"/>
          <w:szCs w:val="28"/>
        </w:rPr>
        <w:t xml:space="preserve"> среду. Внутри HMD находятся дисплеи, обычно расположенные очень близко к глазам, чтобы создать широкий угол зрения и ощущение глубины.</w:t>
      </w:r>
    </w:p>
    <w:p w:rsidR="00AE6686" w:rsidRPr="005B301A" w:rsidRDefault="00AE6686" w:rsidP="005B301A">
      <w:pPr>
        <w:rPr>
          <w:rFonts w:cs="Times New Roman"/>
          <w:b/>
          <w:szCs w:val="28"/>
        </w:rPr>
      </w:pPr>
      <w:r w:rsidRPr="005B301A">
        <w:rPr>
          <w:rFonts w:cs="Times New Roman"/>
          <w:b/>
          <w:szCs w:val="28"/>
        </w:rPr>
        <w:t xml:space="preserve">Устройство </w:t>
      </w:r>
      <w:r w:rsidRPr="005B301A">
        <w:rPr>
          <w:rFonts w:cs="Times New Roman"/>
          <w:b/>
          <w:szCs w:val="28"/>
          <w:lang w:val="en-US"/>
        </w:rPr>
        <w:t>HMD</w:t>
      </w:r>
    </w:p>
    <w:p w:rsidR="00000000" w:rsidRPr="00AE6686" w:rsidRDefault="005B301A" w:rsidP="005B301A">
      <w:pPr>
        <w:numPr>
          <w:ilvl w:val="0"/>
          <w:numId w:val="1"/>
        </w:numPr>
        <w:ind w:left="0" w:firstLine="397"/>
        <w:rPr>
          <w:rFonts w:cs="Times New Roman"/>
          <w:szCs w:val="28"/>
        </w:rPr>
      </w:pPr>
      <w:r w:rsidRPr="00AE6686">
        <w:rPr>
          <w:rFonts w:cs="Times New Roman"/>
          <w:b/>
          <w:bCs/>
          <w:szCs w:val="28"/>
        </w:rPr>
        <w:t>Дисплеи:</w:t>
      </w:r>
      <w:r w:rsidRPr="00AE6686">
        <w:rPr>
          <w:rFonts w:cs="Times New Roman"/>
          <w:szCs w:val="28"/>
        </w:rPr>
        <w:t xml:space="preserve"> Основной компонент HMD - это дисплеи, которые расположены перед глазами пользователя. Дисплеи обычно имеют высокое разрешение для обеспечения четкого и реалистичного изображения в виртуальной среде. Разрешение дисплее</w:t>
      </w:r>
      <w:r w:rsidRPr="00AE6686">
        <w:rPr>
          <w:rFonts w:cs="Times New Roman"/>
          <w:szCs w:val="28"/>
        </w:rPr>
        <w:t xml:space="preserve">в в HMD обычно измеряется в пикселях (например, 2160x1200 для HTC </w:t>
      </w:r>
      <w:proofErr w:type="spellStart"/>
      <w:r w:rsidRPr="00AE6686">
        <w:rPr>
          <w:rFonts w:cs="Times New Roman"/>
          <w:szCs w:val="28"/>
        </w:rPr>
        <w:t>Vive</w:t>
      </w:r>
      <w:proofErr w:type="spellEnd"/>
      <w:r w:rsidRPr="00AE6686">
        <w:rPr>
          <w:rFonts w:cs="Times New Roman"/>
          <w:szCs w:val="28"/>
        </w:rPr>
        <w:t>).</w:t>
      </w:r>
    </w:p>
    <w:p w:rsidR="00000000" w:rsidRPr="00AE6686" w:rsidRDefault="005B301A" w:rsidP="005B301A">
      <w:pPr>
        <w:numPr>
          <w:ilvl w:val="0"/>
          <w:numId w:val="1"/>
        </w:numPr>
        <w:ind w:left="0" w:firstLine="397"/>
        <w:rPr>
          <w:rFonts w:cs="Times New Roman"/>
          <w:szCs w:val="28"/>
        </w:rPr>
      </w:pPr>
      <w:r w:rsidRPr="00AE6686">
        <w:rPr>
          <w:rFonts w:cs="Times New Roman"/>
          <w:b/>
          <w:bCs/>
          <w:szCs w:val="28"/>
        </w:rPr>
        <w:t>Оптика:</w:t>
      </w:r>
      <w:r w:rsidRPr="00AE6686">
        <w:rPr>
          <w:rFonts w:cs="Times New Roman"/>
          <w:szCs w:val="28"/>
        </w:rPr>
        <w:t xml:space="preserve"> Оптическая система в HMD разбивает изобра</w:t>
      </w:r>
      <w:r w:rsidRPr="00AE6686">
        <w:rPr>
          <w:rFonts w:cs="Times New Roman"/>
          <w:szCs w:val="28"/>
        </w:rPr>
        <w:t>жение на две половины (для каждого глаза) и обеспечивает правильное смещение и фокусировку, чтобы создать эффект глубины и объемного изображения.</w:t>
      </w:r>
    </w:p>
    <w:p w:rsidR="00000000" w:rsidRPr="00AE6686" w:rsidRDefault="005B301A" w:rsidP="005B301A">
      <w:pPr>
        <w:numPr>
          <w:ilvl w:val="0"/>
          <w:numId w:val="1"/>
        </w:numPr>
        <w:ind w:left="0" w:firstLine="397"/>
        <w:rPr>
          <w:rFonts w:cs="Times New Roman"/>
          <w:szCs w:val="28"/>
        </w:rPr>
      </w:pPr>
      <w:r w:rsidRPr="00AE6686">
        <w:rPr>
          <w:rFonts w:cs="Times New Roman"/>
          <w:b/>
          <w:bCs/>
          <w:szCs w:val="28"/>
        </w:rPr>
        <w:t>Сенсоры и трекинг:</w:t>
      </w:r>
      <w:r w:rsidRPr="00AE6686">
        <w:rPr>
          <w:rFonts w:cs="Times New Roman"/>
          <w:szCs w:val="28"/>
        </w:rPr>
        <w:t xml:space="preserve"> HMD обычно оснащен различными сенсорами для отслеживания движений</w:t>
      </w:r>
      <w:bookmarkStart w:id="0" w:name="_GoBack"/>
      <w:bookmarkEnd w:id="0"/>
      <w:r w:rsidRPr="00AE6686">
        <w:rPr>
          <w:rFonts w:cs="Times New Roman"/>
          <w:szCs w:val="28"/>
        </w:rPr>
        <w:t xml:space="preserve"> пользователя, таких как гироскопы, акселерометры и магнитометры. Это позволяет системе определять направление и положение головы в пространс</w:t>
      </w:r>
      <w:r w:rsidRPr="00AE6686">
        <w:rPr>
          <w:rFonts w:cs="Times New Roman"/>
          <w:szCs w:val="28"/>
        </w:rPr>
        <w:t>тве, что необходимо для создания эффекта присутствия в виртуальной среде.</w:t>
      </w:r>
    </w:p>
    <w:p w:rsidR="00AE6686" w:rsidRPr="00AE6686" w:rsidRDefault="00AE6686" w:rsidP="005B301A">
      <w:pPr>
        <w:rPr>
          <w:rFonts w:cs="Times New Roman"/>
          <w:b/>
          <w:bCs/>
          <w:szCs w:val="28"/>
        </w:rPr>
      </w:pPr>
      <w:r w:rsidRPr="00AE6686">
        <w:rPr>
          <w:rFonts w:cs="Times New Roman"/>
          <w:b/>
          <w:bCs/>
          <w:szCs w:val="28"/>
        </w:rPr>
        <w:lastRenderedPageBreak/>
        <w:t>Контроллеры и устройства ввода</w:t>
      </w:r>
    </w:p>
    <w:p w:rsidR="00AE6686" w:rsidRPr="00AE6686" w:rsidRDefault="00AE6686" w:rsidP="005B301A">
      <w:pPr>
        <w:rPr>
          <w:rFonts w:cs="Times New Roman"/>
          <w:szCs w:val="28"/>
        </w:rPr>
      </w:pPr>
      <w:r w:rsidRPr="00AE6686">
        <w:rPr>
          <w:rFonts w:cs="Times New Roman"/>
          <w:szCs w:val="28"/>
        </w:rPr>
        <w:t xml:space="preserve">VR-системы используют контроллеры или другие устройства для взаимодействия пользователя с виртуальным миром. Эти контроллеры могут быть разного типа — от классических </w:t>
      </w:r>
      <w:proofErr w:type="spellStart"/>
      <w:r w:rsidRPr="00AE6686">
        <w:rPr>
          <w:rFonts w:cs="Times New Roman"/>
          <w:szCs w:val="28"/>
        </w:rPr>
        <w:t>геймпадов</w:t>
      </w:r>
      <w:proofErr w:type="spellEnd"/>
      <w:r w:rsidRPr="00AE6686">
        <w:rPr>
          <w:rFonts w:cs="Times New Roman"/>
          <w:szCs w:val="28"/>
        </w:rPr>
        <w:t xml:space="preserve"> до специализированных устройств с трекингом движений, позволяющих вести себя в виртуальном пространстве.</w:t>
      </w:r>
    </w:p>
    <w:p w:rsidR="00AE6686" w:rsidRPr="00AE6686" w:rsidRDefault="00AE6686" w:rsidP="005B301A">
      <w:pPr>
        <w:rPr>
          <w:rFonts w:cs="Times New Roman"/>
          <w:b/>
          <w:bCs/>
          <w:szCs w:val="28"/>
        </w:rPr>
      </w:pPr>
      <w:r w:rsidRPr="00AE6686">
        <w:rPr>
          <w:rFonts w:cs="Times New Roman"/>
          <w:b/>
          <w:bCs/>
          <w:szCs w:val="28"/>
        </w:rPr>
        <w:t>Технические характеристики</w:t>
      </w:r>
    </w:p>
    <w:p w:rsidR="00AE6686" w:rsidRPr="00AE6686" w:rsidRDefault="00AE6686" w:rsidP="005B301A">
      <w:pPr>
        <w:rPr>
          <w:rFonts w:cs="Times New Roman"/>
          <w:szCs w:val="28"/>
        </w:rPr>
      </w:pPr>
      <w:r w:rsidRPr="00AE6686">
        <w:rPr>
          <w:rFonts w:cs="Times New Roman"/>
          <w:szCs w:val="28"/>
        </w:rPr>
        <w:t>VR-шлемы имеют различные технические характеристики, такие как разрешение экрана, угол обзора, частота обновления и задержка (лаг) ввода-вывода. Эти параметры определяют качество и плавность виртуального опыта.</w:t>
      </w:r>
    </w:p>
    <w:p w:rsidR="00AE6686" w:rsidRPr="00AE6686" w:rsidRDefault="00AE6686" w:rsidP="005B301A">
      <w:pPr>
        <w:rPr>
          <w:rFonts w:cs="Times New Roman"/>
          <w:b/>
          <w:bCs/>
          <w:szCs w:val="28"/>
        </w:rPr>
      </w:pPr>
      <w:r w:rsidRPr="00AE6686">
        <w:rPr>
          <w:rFonts w:cs="Times New Roman"/>
          <w:b/>
          <w:bCs/>
          <w:szCs w:val="28"/>
        </w:rPr>
        <w:t xml:space="preserve">Типы </w:t>
      </w:r>
      <w:r w:rsidRPr="00AE6686">
        <w:rPr>
          <w:rFonts w:cs="Times New Roman"/>
          <w:b/>
          <w:bCs/>
          <w:szCs w:val="28"/>
          <w:lang w:val="en-US"/>
        </w:rPr>
        <w:t>VR-</w:t>
      </w:r>
      <w:r w:rsidRPr="00AE6686">
        <w:rPr>
          <w:rFonts w:cs="Times New Roman"/>
          <w:b/>
          <w:bCs/>
          <w:szCs w:val="28"/>
        </w:rPr>
        <w:t>устройств</w:t>
      </w:r>
    </w:p>
    <w:p w:rsidR="00AE6686" w:rsidRPr="00AE6686" w:rsidRDefault="00AE6686" w:rsidP="005B301A">
      <w:pPr>
        <w:rPr>
          <w:rFonts w:cs="Times New Roman"/>
          <w:szCs w:val="28"/>
        </w:rPr>
      </w:pPr>
      <w:proofErr w:type="gramStart"/>
      <w:r w:rsidRPr="00AE6686">
        <w:rPr>
          <w:rFonts w:cs="Times New Roman"/>
          <w:szCs w:val="28"/>
        </w:rPr>
        <w:t>Существуют разные типы VR-устройств, включая автономные (</w:t>
      </w:r>
      <w:proofErr w:type="spellStart"/>
      <w:r w:rsidRPr="00AE6686">
        <w:rPr>
          <w:rFonts w:cs="Times New Roman"/>
          <w:szCs w:val="28"/>
        </w:rPr>
        <w:t>standalone</w:t>
      </w:r>
      <w:proofErr w:type="spellEnd"/>
      <w:r w:rsidRPr="00AE6686">
        <w:rPr>
          <w:rFonts w:cs="Times New Roman"/>
          <w:szCs w:val="28"/>
        </w:rPr>
        <w:t xml:space="preserve">) </w:t>
      </w:r>
      <w:proofErr w:type="spellStart"/>
      <w:r w:rsidRPr="00AE6686">
        <w:rPr>
          <w:rFonts w:cs="Times New Roman"/>
          <w:szCs w:val="28"/>
        </w:rPr>
        <w:t>HMDs</w:t>
      </w:r>
      <w:proofErr w:type="spellEnd"/>
      <w:r w:rsidRPr="00AE6686">
        <w:rPr>
          <w:rFonts w:cs="Times New Roman"/>
          <w:szCs w:val="28"/>
        </w:rPr>
        <w:t xml:space="preserve">, которые не требуют подключения к компьютеру или консоли; </w:t>
      </w:r>
      <w:proofErr w:type="spellStart"/>
      <w:r w:rsidRPr="00AE6686">
        <w:rPr>
          <w:rFonts w:cs="Times New Roman"/>
          <w:szCs w:val="28"/>
        </w:rPr>
        <w:t>HMDs</w:t>
      </w:r>
      <w:proofErr w:type="spellEnd"/>
      <w:r w:rsidRPr="00AE6686">
        <w:rPr>
          <w:rFonts w:cs="Times New Roman"/>
          <w:szCs w:val="28"/>
        </w:rPr>
        <w:t>, которые используются в сочетании с компьютером (PC VR) или игровой консолью; и мобильные устройства, такие как смартфоны, которые можно использовать с простыми VR-гарнитурами.</w:t>
      </w:r>
      <w:proofErr w:type="gramEnd"/>
    </w:p>
    <w:p w:rsidR="00AE6686" w:rsidRPr="00AE6686" w:rsidRDefault="00AE6686" w:rsidP="005B301A">
      <w:pPr>
        <w:rPr>
          <w:rFonts w:cs="Times New Roman"/>
          <w:b/>
          <w:szCs w:val="28"/>
        </w:rPr>
      </w:pPr>
      <w:r w:rsidRPr="00AE6686">
        <w:rPr>
          <w:rFonts w:cs="Times New Roman"/>
          <w:b/>
          <w:szCs w:val="28"/>
        </w:rPr>
        <w:t>Способы подключения</w:t>
      </w:r>
    </w:p>
    <w:p w:rsidR="00000000" w:rsidRPr="00AE6686" w:rsidRDefault="005B301A" w:rsidP="005B301A">
      <w:pPr>
        <w:numPr>
          <w:ilvl w:val="0"/>
          <w:numId w:val="2"/>
        </w:numPr>
        <w:ind w:left="0" w:firstLine="397"/>
        <w:rPr>
          <w:rFonts w:cs="Times New Roman"/>
          <w:szCs w:val="28"/>
        </w:rPr>
      </w:pPr>
      <w:r w:rsidRPr="00AE6686">
        <w:rPr>
          <w:rFonts w:cs="Times New Roman"/>
          <w:bCs/>
          <w:szCs w:val="28"/>
          <w:lang w:val="en-US"/>
        </w:rPr>
        <w:t xml:space="preserve">HDMI </w:t>
      </w:r>
    </w:p>
    <w:p w:rsidR="00000000" w:rsidRPr="00AE6686" w:rsidRDefault="005B301A" w:rsidP="005B301A">
      <w:pPr>
        <w:numPr>
          <w:ilvl w:val="0"/>
          <w:numId w:val="2"/>
        </w:numPr>
        <w:ind w:left="0" w:firstLine="397"/>
        <w:rPr>
          <w:rFonts w:cs="Times New Roman"/>
          <w:szCs w:val="28"/>
        </w:rPr>
      </w:pPr>
      <w:r w:rsidRPr="00AE6686">
        <w:rPr>
          <w:rFonts w:cs="Times New Roman"/>
          <w:bCs/>
          <w:szCs w:val="28"/>
          <w:lang w:val="en-US"/>
        </w:rPr>
        <w:t>DisplayPort</w:t>
      </w:r>
    </w:p>
    <w:p w:rsidR="00000000" w:rsidRPr="00AE6686" w:rsidRDefault="005B301A" w:rsidP="005B301A">
      <w:pPr>
        <w:numPr>
          <w:ilvl w:val="0"/>
          <w:numId w:val="2"/>
        </w:numPr>
        <w:ind w:left="0" w:firstLine="397"/>
        <w:rPr>
          <w:rFonts w:cs="Times New Roman"/>
          <w:szCs w:val="28"/>
        </w:rPr>
      </w:pPr>
      <w:r w:rsidRPr="00AE6686">
        <w:rPr>
          <w:rFonts w:cs="Times New Roman"/>
          <w:szCs w:val="28"/>
          <w:lang w:val="en-US"/>
        </w:rPr>
        <w:t>Wi-Fi</w:t>
      </w:r>
    </w:p>
    <w:p w:rsidR="00AE6686" w:rsidRPr="00AE6686" w:rsidRDefault="00AE6686" w:rsidP="005B301A">
      <w:pPr>
        <w:rPr>
          <w:rFonts w:cs="Times New Roman"/>
          <w:b/>
          <w:szCs w:val="28"/>
        </w:rPr>
      </w:pPr>
    </w:p>
    <w:sectPr w:rsidR="00AE6686" w:rsidRPr="00AE66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17944"/>
    <w:multiLevelType w:val="hybridMultilevel"/>
    <w:tmpl w:val="FE5A554C"/>
    <w:lvl w:ilvl="0" w:tplc="9E828C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DCE4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CE1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CD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AC0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659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30B2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2C04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F06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007059F"/>
    <w:multiLevelType w:val="hybridMultilevel"/>
    <w:tmpl w:val="93A49EE2"/>
    <w:lvl w:ilvl="0" w:tplc="B4688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0AAE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EA78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0D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C11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8A7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088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4C62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704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80A"/>
    <w:rsid w:val="000E3BBC"/>
    <w:rsid w:val="003E4CFC"/>
    <w:rsid w:val="004F2558"/>
    <w:rsid w:val="005B301A"/>
    <w:rsid w:val="008B0F21"/>
    <w:rsid w:val="00AE6686"/>
    <w:rsid w:val="00BB780A"/>
    <w:rsid w:val="00C4424C"/>
    <w:rsid w:val="00C6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F21"/>
    <w:pPr>
      <w:spacing w:after="0" w:line="360" w:lineRule="auto"/>
      <w:ind w:firstLine="397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66748"/>
    <w:pPr>
      <w:keepNext/>
      <w:keepLines/>
      <w:spacing w:line="240" w:lineRule="auto"/>
      <w:ind w:firstLine="0"/>
      <w:jc w:val="left"/>
      <w:outlineLvl w:val="0"/>
    </w:pPr>
    <w:rPr>
      <w:rFonts w:eastAsiaTheme="majorEastAsia" w:cstheme="majorBidi"/>
      <w:b/>
      <w:bCs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6748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F21"/>
    <w:pPr>
      <w:spacing w:after="0" w:line="360" w:lineRule="auto"/>
      <w:ind w:firstLine="397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66748"/>
    <w:pPr>
      <w:keepNext/>
      <w:keepLines/>
      <w:spacing w:line="240" w:lineRule="auto"/>
      <w:ind w:firstLine="0"/>
      <w:jc w:val="left"/>
      <w:outlineLvl w:val="0"/>
    </w:pPr>
    <w:rPr>
      <w:rFonts w:eastAsiaTheme="majorEastAsia" w:cstheme="majorBidi"/>
      <w:b/>
      <w:bCs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6748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19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8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779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072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659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864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9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033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7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3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31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11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9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9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2438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061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1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5154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396</Words>
  <Characters>2260</Characters>
  <Application>Microsoft Office Word</Application>
  <DocSecurity>0</DocSecurity>
  <Lines>18</Lines>
  <Paragraphs>5</Paragraphs>
  <ScaleCrop>false</ScaleCrop>
  <Company/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Akivk0</dc:creator>
  <cp:keywords/>
  <dc:description/>
  <cp:lastModifiedBy>Akivk0</cp:lastModifiedBy>
  <cp:revision>3</cp:revision>
  <dcterms:created xsi:type="dcterms:W3CDTF">2024-04-10T17:49:00Z</dcterms:created>
  <dcterms:modified xsi:type="dcterms:W3CDTF">2024-04-10T17:54:00Z</dcterms:modified>
</cp:coreProperties>
</file>